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693A0" w14:textId="1D3B4853" w:rsidR="008A40A5" w:rsidRPr="00671BCF" w:rsidRDefault="00250BB9" w:rsidP="005429F5">
      <w:pPr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 xml:space="preserve">Umowa </w:t>
      </w:r>
      <w:r w:rsidR="008002E7">
        <w:rPr>
          <w:b/>
          <w:bCs/>
          <w:szCs w:val="26"/>
        </w:rPr>
        <w:t>sprzedaży</w:t>
      </w:r>
    </w:p>
    <w:p w14:paraId="1F2FBAC0" w14:textId="5197E607" w:rsidR="008002E7" w:rsidRDefault="008002E7" w:rsidP="00427D44">
      <w:pPr>
        <w:jc w:val="center"/>
        <w:rPr>
          <w:szCs w:val="26"/>
        </w:rPr>
      </w:pPr>
      <w:r>
        <w:rPr>
          <w:szCs w:val="26"/>
        </w:rPr>
        <w:t>(dalej Umowa)</w:t>
      </w:r>
    </w:p>
    <w:p w14:paraId="42F6C522" w14:textId="77777777" w:rsidR="005429F5" w:rsidRPr="004B4DE3" w:rsidRDefault="005429F5" w:rsidP="00427D44">
      <w:pPr>
        <w:jc w:val="center"/>
        <w:rPr>
          <w:szCs w:val="26"/>
        </w:rPr>
      </w:pPr>
    </w:p>
    <w:p w14:paraId="1ED646A9" w14:textId="4FEAAC40" w:rsidR="00C34FAA" w:rsidRPr="004B4DE3" w:rsidRDefault="00C34FAA" w:rsidP="008145EC">
      <w:pPr>
        <w:rPr>
          <w:szCs w:val="26"/>
        </w:rPr>
      </w:pPr>
      <w:r w:rsidRPr="004B4DE3">
        <w:rPr>
          <w:szCs w:val="26"/>
        </w:rPr>
        <w:t>Umowa jest realizowana</w:t>
      </w:r>
      <w:r w:rsidR="008C3C0F" w:rsidRPr="004B4DE3">
        <w:rPr>
          <w:szCs w:val="26"/>
        </w:rPr>
        <w:t xml:space="preserve"> ze środków dofinansowania</w:t>
      </w:r>
      <w:r w:rsidRPr="004B4DE3">
        <w:rPr>
          <w:szCs w:val="26"/>
        </w:rPr>
        <w:t xml:space="preserve"> </w:t>
      </w:r>
      <w:r w:rsidR="008145EC" w:rsidRPr="004B4DE3">
        <w:rPr>
          <w:szCs w:val="26"/>
        </w:rPr>
        <w:t xml:space="preserve">projektu </w:t>
      </w:r>
      <w:r w:rsidR="008145EC" w:rsidRPr="004B4DE3">
        <w:rPr>
          <w:rFonts w:cstheme="minorHAnsi"/>
          <w:szCs w:val="26"/>
        </w:rPr>
        <w:t xml:space="preserve">pn. „Inwestycja w infrastrukturę i wyroby medyczne dla rozwoju Ambulatoryjnej Opieki Specjalistycznej w Świeciu, zgodnie z Wojewódzkim Planem Transformacji dla Województwa Kujawsko-Pomorskiego”, nr FEKP.06.09-IZ.00-0014/25 współfinansowanego z Europejskiego Funduszu Rozwoju Regionalnego w ramach Priorytetu 6. Fundusze Europejskie na rzecz zwiększenia dostępności regionalnej infrastruktury dla mieszkańców, Działania 6.9 Inwestycje w infrastrukturę zdrowotną </w:t>
      </w:r>
      <w:r w:rsidR="008145EC" w:rsidRPr="004B4DE3">
        <w:rPr>
          <w:szCs w:val="26"/>
        </w:rPr>
        <w:t xml:space="preserve">w ramach </w:t>
      </w:r>
      <w:r w:rsidR="008145EC" w:rsidRPr="004B4DE3">
        <w:rPr>
          <w:rFonts w:cstheme="minorHAnsi"/>
          <w:szCs w:val="26"/>
        </w:rPr>
        <w:t>programu Fundusze Europejskie dla Kujaw i Pomorza 2021-2027 (</w:t>
      </w:r>
      <w:r w:rsidR="008145EC" w:rsidRPr="004B4DE3">
        <w:rPr>
          <w:szCs w:val="26"/>
        </w:rPr>
        <w:t>umowa o dofinansowanie projektu  nr</w:t>
      </w:r>
      <w:r w:rsidR="00045D3B" w:rsidRPr="004B4DE3">
        <w:rPr>
          <w:szCs w:val="26"/>
        </w:rPr>
        <w:t> </w:t>
      </w:r>
      <w:r w:rsidR="008145EC" w:rsidRPr="004B4DE3">
        <w:rPr>
          <w:rFonts w:cstheme="minorHAnsi"/>
          <w:szCs w:val="26"/>
        </w:rPr>
        <w:t>UM_WR.431.3.207.2025).</w:t>
      </w:r>
    </w:p>
    <w:p w14:paraId="0CC79744" w14:textId="77777777" w:rsidR="00250BB9" w:rsidRPr="00671BCF" w:rsidRDefault="00250BB9" w:rsidP="00427D44">
      <w:pPr>
        <w:rPr>
          <w:szCs w:val="26"/>
        </w:rPr>
      </w:pPr>
    </w:p>
    <w:p w14:paraId="634226D5" w14:textId="1069B30E" w:rsidR="00250BB9" w:rsidRPr="00671BCF" w:rsidRDefault="00250BB9" w:rsidP="00427D44">
      <w:pPr>
        <w:rPr>
          <w:szCs w:val="26"/>
        </w:rPr>
      </w:pPr>
      <w:r w:rsidRPr="00671BCF">
        <w:rPr>
          <w:szCs w:val="26"/>
        </w:rPr>
        <w:t>Zawarta dnia [</w:t>
      </w:r>
      <w:r w:rsidRPr="00671BCF">
        <w:rPr>
          <w:szCs w:val="26"/>
          <w:highlight w:val="yellow"/>
        </w:rPr>
        <w:t>●</w:t>
      </w:r>
      <w:r w:rsidRPr="00671BCF">
        <w:rPr>
          <w:szCs w:val="26"/>
        </w:rPr>
        <w:t>], w [</w:t>
      </w:r>
      <w:r w:rsidRPr="00671BCF">
        <w:rPr>
          <w:szCs w:val="26"/>
          <w:highlight w:val="yellow"/>
        </w:rPr>
        <w:t>●</w:t>
      </w:r>
      <w:r w:rsidRPr="00671BCF">
        <w:rPr>
          <w:szCs w:val="26"/>
        </w:rPr>
        <w:t>], pomiędzy:</w:t>
      </w:r>
    </w:p>
    <w:p w14:paraId="48CC70D7" w14:textId="1170A805" w:rsidR="00250BB9" w:rsidRPr="00671BCF" w:rsidRDefault="00250BB9" w:rsidP="00427D44">
      <w:pPr>
        <w:pStyle w:val="Akapitzlist"/>
        <w:numPr>
          <w:ilvl w:val="0"/>
          <w:numId w:val="1"/>
        </w:numPr>
        <w:rPr>
          <w:szCs w:val="26"/>
        </w:rPr>
      </w:pPr>
      <w:r w:rsidRPr="00671BCF">
        <w:rPr>
          <w:szCs w:val="26"/>
        </w:rPr>
        <w:t>[</w:t>
      </w:r>
      <w:r w:rsidRPr="00671BCF">
        <w:rPr>
          <w:szCs w:val="26"/>
          <w:highlight w:val="yellow"/>
        </w:rPr>
        <w:t>●</w:t>
      </w:r>
      <w:r w:rsidRPr="00671BCF">
        <w:rPr>
          <w:szCs w:val="26"/>
        </w:rPr>
        <w:t>]</w:t>
      </w:r>
    </w:p>
    <w:p w14:paraId="0FCC3D31" w14:textId="0C1610B3" w:rsidR="00250BB9" w:rsidRPr="00671BCF" w:rsidRDefault="00250BB9" w:rsidP="00427D44">
      <w:pPr>
        <w:pStyle w:val="Akapitzlist"/>
        <w:ind w:left="1080"/>
        <w:rPr>
          <w:szCs w:val="26"/>
        </w:rPr>
      </w:pPr>
      <w:r w:rsidRPr="00671BCF">
        <w:rPr>
          <w:szCs w:val="26"/>
        </w:rPr>
        <w:t>zwana w dalszej części Umowy Sprzedawcą</w:t>
      </w:r>
    </w:p>
    <w:p w14:paraId="347602D9" w14:textId="77777777" w:rsidR="00250BB9" w:rsidRPr="00671BCF" w:rsidRDefault="00250BB9" w:rsidP="00427D44">
      <w:pPr>
        <w:pStyle w:val="Akapitzlist"/>
        <w:ind w:left="1080"/>
        <w:rPr>
          <w:szCs w:val="26"/>
        </w:rPr>
      </w:pPr>
    </w:p>
    <w:p w14:paraId="054B8BD4" w14:textId="3A89D365" w:rsidR="00250BB9" w:rsidRPr="00671BCF" w:rsidRDefault="00250BB9" w:rsidP="00427D44">
      <w:pPr>
        <w:rPr>
          <w:b/>
          <w:bCs/>
          <w:szCs w:val="26"/>
        </w:rPr>
      </w:pPr>
      <w:r w:rsidRPr="00671BCF">
        <w:rPr>
          <w:b/>
          <w:bCs/>
          <w:szCs w:val="26"/>
        </w:rPr>
        <w:t>a</w:t>
      </w:r>
    </w:p>
    <w:p w14:paraId="030DE34D" w14:textId="77777777" w:rsidR="00250BB9" w:rsidRPr="00671BCF" w:rsidRDefault="00250BB9" w:rsidP="00427D44">
      <w:pPr>
        <w:rPr>
          <w:b/>
          <w:bCs/>
          <w:szCs w:val="26"/>
        </w:rPr>
      </w:pPr>
    </w:p>
    <w:p w14:paraId="395B30B9" w14:textId="77777777" w:rsidR="00250BB9" w:rsidRPr="00671BCF" w:rsidRDefault="00250BB9" w:rsidP="00427D44">
      <w:pPr>
        <w:pStyle w:val="Akapitzlist"/>
        <w:numPr>
          <w:ilvl w:val="0"/>
          <w:numId w:val="1"/>
        </w:numPr>
        <w:rPr>
          <w:szCs w:val="26"/>
        </w:rPr>
      </w:pPr>
      <w:r w:rsidRPr="00671BCF">
        <w:rPr>
          <w:szCs w:val="26"/>
        </w:rPr>
        <w:t>[</w:t>
      </w:r>
      <w:r w:rsidRPr="00671BCF">
        <w:rPr>
          <w:szCs w:val="26"/>
          <w:highlight w:val="yellow"/>
        </w:rPr>
        <w:t>●</w:t>
      </w:r>
      <w:r w:rsidRPr="00671BCF">
        <w:rPr>
          <w:szCs w:val="26"/>
        </w:rPr>
        <w:t>]</w:t>
      </w:r>
    </w:p>
    <w:p w14:paraId="5D66DECA" w14:textId="03892CFA" w:rsidR="00250BB9" w:rsidRPr="00671BCF" w:rsidRDefault="00250BB9" w:rsidP="00427D44">
      <w:pPr>
        <w:pStyle w:val="Akapitzlist"/>
        <w:ind w:left="1080"/>
        <w:rPr>
          <w:szCs w:val="26"/>
        </w:rPr>
      </w:pPr>
      <w:r w:rsidRPr="00671BCF">
        <w:rPr>
          <w:szCs w:val="26"/>
        </w:rPr>
        <w:t>zwana w dalszej części Umowy Kupującym;</w:t>
      </w:r>
    </w:p>
    <w:p w14:paraId="0ED1B8F5" w14:textId="77777777" w:rsidR="00250BB9" w:rsidRPr="00671BCF" w:rsidRDefault="00250BB9" w:rsidP="00427D44">
      <w:pPr>
        <w:pStyle w:val="Akapitzlist"/>
        <w:ind w:left="1080"/>
        <w:rPr>
          <w:szCs w:val="26"/>
        </w:rPr>
      </w:pPr>
    </w:p>
    <w:p w14:paraId="4F3B7D97" w14:textId="4EDD2B46" w:rsidR="00250BB9" w:rsidRPr="00671BCF" w:rsidRDefault="00250BB9" w:rsidP="00427D44">
      <w:pPr>
        <w:rPr>
          <w:szCs w:val="26"/>
        </w:rPr>
      </w:pPr>
      <w:r w:rsidRPr="00671BCF">
        <w:rPr>
          <w:szCs w:val="26"/>
        </w:rPr>
        <w:t>zwane łącznie w dalszej części Umowy Stronami, a każde z osobna Stroną;</w:t>
      </w:r>
    </w:p>
    <w:p w14:paraId="3542EB52" w14:textId="7561580E" w:rsidR="00250BB9" w:rsidRDefault="00250BB9" w:rsidP="00427D44">
      <w:pPr>
        <w:rPr>
          <w:szCs w:val="26"/>
        </w:rPr>
      </w:pPr>
      <w:r w:rsidRPr="00671BCF">
        <w:rPr>
          <w:szCs w:val="26"/>
        </w:rPr>
        <w:t>o następującej treści:</w:t>
      </w:r>
    </w:p>
    <w:p w14:paraId="40616DC6" w14:textId="77777777" w:rsidR="006255DD" w:rsidRPr="00671BCF" w:rsidRDefault="006255DD" w:rsidP="00427D44">
      <w:pPr>
        <w:rPr>
          <w:szCs w:val="26"/>
        </w:rPr>
      </w:pPr>
    </w:p>
    <w:p w14:paraId="5D14B12D" w14:textId="7DDEF16E" w:rsidR="00250BB9" w:rsidRPr="00671BCF" w:rsidRDefault="00250BB9" w:rsidP="00427D44">
      <w:pPr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>§</w:t>
      </w:r>
      <w:r w:rsidR="00671BCF">
        <w:rPr>
          <w:b/>
          <w:bCs/>
          <w:szCs w:val="26"/>
        </w:rPr>
        <w:t xml:space="preserve"> </w:t>
      </w:r>
      <w:r w:rsidRPr="00671BCF">
        <w:rPr>
          <w:b/>
          <w:bCs/>
          <w:szCs w:val="26"/>
        </w:rPr>
        <w:t>1</w:t>
      </w:r>
    </w:p>
    <w:p w14:paraId="0760D465" w14:textId="0CF71E5F" w:rsidR="00250BB9" w:rsidRPr="00671BCF" w:rsidRDefault="00250BB9" w:rsidP="00427D44">
      <w:pPr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>Przedmiot Umowy</w:t>
      </w:r>
    </w:p>
    <w:p w14:paraId="24467562" w14:textId="07379C76" w:rsidR="00250BB9" w:rsidRDefault="00091D16" w:rsidP="00427D44">
      <w:pPr>
        <w:pStyle w:val="Akapitzlist"/>
        <w:numPr>
          <w:ilvl w:val="0"/>
          <w:numId w:val="3"/>
        </w:numPr>
        <w:rPr>
          <w:szCs w:val="26"/>
        </w:rPr>
      </w:pPr>
      <w:r>
        <w:rPr>
          <w:szCs w:val="26"/>
        </w:rPr>
        <w:t xml:space="preserve">Przedmiotem umowy jest dostawa i montaż mebli </w:t>
      </w:r>
      <w:r w:rsidR="00FE5075">
        <w:rPr>
          <w:szCs w:val="26"/>
        </w:rPr>
        <w:t>biurowych</w:t>
      </w:r>
      <w:r w:rsidR="00B35364">
        <w:rPr>
          <w:szCs w:val="26"/>
        </w:rPr>
        <w:t>/mebli medycznych (dalej mebli)</w:t>
      </w:r>
    </w:p>
    <w:p w14:paraId="31AF13E2" w14:textId="31F47D8A" w:rsidR="00427D44" w:rsidRPr="00671BCF" w:rsidRDefault="00427D44" w:rsidP="00427D44">
      <w:pPr>
        <w:pStyle w:val="Akapitzlist"/>
        <w:numPr>
          <w:ilvl w:val="0"/>
          <w:numId w:val="3"/>
        </w:numPr>
        <w:rPr>
          <w:szCs w:val="26"/>
        </w:rPr>
      </w:pPr>
      <w:r>
        <w:rPr>
          <w:szCs w:val="26"/>
        </w:rPr>
        <w:t>Szczegółow</w:t>
      </w:r>
      <w:r w:rsidR="00981032">
        <w:rPr>
          <w:szCs w:val="26"/>
        </w:rPr>
        <w:t>a</w:t>
      </w:r>
      <w:r>
        <w:rPr>
          <w:szCs w:val="26"/>
        </w:rPr>
        <w:t xml:space="preserve"> specyfikacj</w:t>
      </w:r>
      <w:r w:rsidR="00981032">
        <w:rPr>
          <w:szCs w:val="26"/>
        </w:rPr>
        <w:t>a</w:t>
      </w:r>
      <w:r>
        <w:rPr>
          <w:szCs w:val="26"/>
        </w:rPr>
        <w:t xml:space="preserve"> </w:t>
      </w:r>
      <w:r w:rsidR="00FF6363">
        <w:rPr>
          <w:szCs w:val="26"/>
        </w:rPr>
        <w:t>mebli</w:t>
      </w:r>
      <w:r w:rsidR="00981032">
        <w:rPr>
          <w:szCs w:val="26"/>
        </w:rPr>
        <w:t xml:space="preserve"> została </w:t>
      </w:r>
      <w:r>
        <w:rPr>
          <w:szCs w:val="26"/>
        </w:rPr>
        <w:t>określ</w:t>
      </w:r>
      <w:r w:rsidR="00E72727">
        <w:rPr>
          <w:szCs w:val="26"/>
        </w:rPr>
        <w:t>ona</w:t>
      </w:r>
      <w:r>
        <w:rPr>
          <w:szCs w:val="26"/>
        </w:rPr>
        <w:t xml:space="preserve"> </w:t>
      </w:r>
      <w:r w:rsidR="00981032">
        <w:rPr>
          <w:szCs w:val="26"/>
        </w:rPr>
        <w:t xml:space="preserve">w </w:t>
      </w:r>
      <w:r>
        <w:rPr>
          <w:szCs w:val="26"/>
        </w:rPr>
        <w:t>Załącznik</w:t>
      </w:r>
      <w:r w:rsidR="00981032">
        <w:rPr>
          <w:szCs w:val="26"/>
        </w:rPr>
        <w:t>u</w:t>
      </w:r>
      <w:r>
        <w:rPr>
          <w:szCs w:val="26"/>
        </w:rPr>
        <w:t xml:space="preserve"> nr 1 do Umowy.</w:t>
      </w:r>
    </w:p>
    <w:p w14:paraId="376D27F6" w14:textId="58BB4E7B" w:rsidR="00250BB9" w:rsidRPr="00671BCF" w:rsidRDefault="00250BB9" w:rsidP="00427D44">
      <w:pPr>
        <w:pStyle w:val="Akapitzlist"/>
        <w:numPr>
          <w:ilvl w:val="0"/>
          <w:numId w:val="3"/>
        </w:numPr>
        <w:rPr>
          <w:szCs w:val="26"/>
        </w:rPr>
      </w:pPr>
      <w:r w:rsidRPr="00671BCF">
        <w:rPr>
          <w:szCs w:val="26"/>
        </w:rPr>
        <w:t xml:space="preserve">Sprzedający oświadcza, że </w:t>
      </w:r>
      <w:r w:rsidR="00FF6363">
        <w:rPr>
          <w:szCs w:val="26"/>
        </w:rPr>
        <w:t>meble</w:t>
      </w:r>
      <w:r w:rsidRPr="00671BCF">
        <w:rPr>
          <w:szCs w:val="26"/>
        </w:rPr>
        <w:t xml:space="preserve"> </w:t>
      </w:r>
      <w:r w:rsidR="00FF6363">
        <w:rPr>
          <w:szCs w:val="26"/>
        </w:rPr>
        <w:t>są</w:t>
      </w:r>
      <w:r w:rsidRPr="00671BCF">
        <w:rPr>
          <w:szCs w:val="26"/>
        </w:rPr>
        <w:t xml:space="preserve"> now</w:t>
      </w:r>
      <w:r w:rsidR="00FF6363">
        <w:rPr>
          <w:szCs w:val="26"/>
        </w:rPr>
        <w:t>e</w:t>
      </w:r>
      <w:r w:rsidRPr="00671BCF">
        <w:rPr>
          <w:szCs w:val="26"/>
        </w:rPr>
        <w:t>, pełnowartościow</w:t>
      </w:r>
      <w:r w:rsidR="00FF6363">
        <w:rPr>
          <w:szCs w:val="26"/>
        </w:rPr>
        <w:t>e</w:t>
      </w:r>
      <w:r w:rsidRPr="00671BCF">
        <w:rPr>
          <w:szCs w:val="26"/>
        </w:rPr>
        <w:t>, spełnia</w:t>
      </w:r>
      <w:r w:rsidR="00FF6363">
        <w:rPr>
          <w:szCs w:val="26"/>
        </w:rPr>
        <w:t>ją</w:t>
      </w:r>
      <w:r w:rsidRPr="00671BCF">
        <w:rPr>
          <w:szCs w:val="26"/>
        </w:rPr>
        <w:t xml:space="preserve"> wszystkie wymagane standardy jakości i niezawodności</w:t>
      </w:r>
      <w:r w:rsidR="00FF6363">
        <w:rPr>
          <w:szCs w:val="26"/>
        </w:rPr>
        <w:t>.</w:t>
      </w:r>
    </w:p>
    <w:p w14:paraId="2F229FE5" w14:textId="77777777" w:rsidR="003D69F0" w:rsidRPr="00671BCF" w:rsidRDefault="003D69F0" w:rsidP="00427D44">
      <w:pPr>
        <w:pStyle w:val="Akapitzlist"/>
        <w:rPr>
          <w:szCs w:val="26"/>
        </w:rPr>
      </w:pPr>
    </w:p>
    <w:p w14:paraId="27586584" w14:textId="77777777" w:rsidR="00671BCF" w:rsidRPr="00671BCF" w:rsidRDefault="00250BB9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 xml:space="preserve">§ 2 </w:t>
      </w:r>
    </w:p>
    <w:p w14:paraId="0F76CC52" w14:textId="0CCCC96F" w:rsidR="00250BB9" w:rsidRPr="00671BCF" w:rsidRDefault="003D69F0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>Wydanie i odbiór</w:t>
      </w:r>
    </w:p>
    <w:p w14:paraId="5B891092" w14:textId="79F6F9DC" w:rsidR="00250BB9" w:rsidRPr="00671BCF" w:rsidRDefault="00250BB9" w:rsidP="00427D44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6"/>
        </w:rPr>
      </w:pPr>
      <w:r w:rsidRPr="00671BCF">
        <w:rPr>
          <w:szCs w:val="26"/>
        </w:rPr>
        <w:t xml:space="preserve">Sprzedawca dostarczy </w:t>
      </w:r>
      <w:r w:rsidR="00FF6363">
        <w:rPr>
          <w:szCs w:val="26"/>
        </w:rPr>
        <w:t xml:space="preserve">meble </w:t>
      </w:r>
      <w:r w:rsidRPr="00671BCF">
        <w:rPr>
          <w:szCs w:val="26"/>
        </w:rPr>
        <w:t>do siedziby Kupującego</w:t>
      </w:r>
      <w:r w:rsidR="00671BCF">
        <w:rPr>
          <w:szCs w:val="26"/>
        </w:rPr>
        <w:t>,</w:t>
      </w:r>
      <w:r w:rsidR="00F5335C" w:rsidRPr="00671BCF">
        <w:rPr>
          <w:szCs w:val="26"/>
        </w:rPr>
        <w:t xml:space="preserve"> na swój koszt i ryzyko</w:t>
      </w:r>
      <w:r w:rsidR="00671BCF">
        <w:rPr>
          <w:szCs w:val="26"/>
        </w:rPr>
        <w:t xml:space="preserve">, w terminie </w:t>
      </w:r>
      <w:r w:rsidR="007F01F0">
        <w:rPr>
          <w:szCs w:val="26"/>
        </w:rPr>
        <w:t>do 30.06.2026 r.</w:t>
      </w:r>
    </w:p>
    <w:p w14:paraId="47C91634" w14:textId="6E4A7140" w:rsidR="0085780A" w:rsidRDefault="004901A5" w:rsidP="00427D44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6"/>
        </w:rPr>
      </w:pPr>
      <w:r w:rsidRPr="00E00824">
        <w:rPr>
          <w:szCs w:val="26"/>
        </w:rPr>
        <w:t>Realizacja przedmiotu umowy - dostawa, wniesienie i montaż wyposażenia, będzie potwierdzona Protokołem zdawczo – odbiorczym</w:t>
      </w:r>
      <w:r>
        <w:rPr>
          <w:rStyle w:val="cf01"/>
        </w:rPr>
        <w:t xml:space="preserve"> </w:t>
      </w:r>
      <w:r w:rsidR="00527360">
        <w:rPr>
          <w:szCs w:val="26"/>
        </w:rPr>
        <w:t xml:space="preserve">Sprzedający poinformuje </w:t>
      </w:r>
      <w:r w:rsidR="00527360">
        <w:rPr>
          <w:szCs w:val="26"/>
        </w:rPr>
        <w:lastRenderedPageBreak/>
        <w:t>Kupującego o terminie dostawy mebli co najmniej z 3-dniowym wyprzedzeniem przed planowaną dostawą.</w:t>
      </w:r>
    </w:p>
    <w:p w14:paraId="055502F0" w14:textId="7CE33DEB" w:rsidR="00D67693" w:rsidRDefault="00D67693" w:rsidP="00427D44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Warunkiem podpisania przez Kupującego protokołu odbioru jest:</w:t>
      </w:r>
    </w:p>
    <w:p w14:paraId="76117E14" w14:textId="6EDF257D" w:rsidR="00D67693" w:rsidRDefault="00D67693" w:rsidP="00D67693">
      <w:pPr>
        <w:pStyle w:val="Akapitzlist"/>
        <w:numPr>
          <w:ilvl w:val="1"/>
          <w:numId w:val="5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ustawienie mebli w miejscu </w:t>
      </w:r>
      <w:r w:rsidR="00EB6D10">
        <w:rPr>
          <w:szCs w:val="26"/>
        </w:rPr>
        <w:t>uzgodniony</w:t>
      </w:r>
      <w:r>
        <w:rPr>
          <w:szCs w:val="26"/>
        </w:rPr>
        <w:t xml:space="preserve">m z Kupującym wraz z </w:t>
      </w:r>
      <w:r w:rsidR="00EB6D10">
        <w:rPr>
          <w:szCs w:val="26"/>
        </w:rPr>
        <w:t>regulacją</w:t>
      </w:r>
    </w:p>
    <w:p w14:paraId="02E2C6AC" w14:textId="6CD8E59D" w:rsidR="00D67693" w:rsidRDefault="00EB6D10" w:rsidP="00D67693">
      <w:pPr>
        <w:pStyle w:val="Akapitzlist"/>
        <w:numPr>
          <w:ilvl w:val="1"/>
          <w:numId w:val="5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przekazanie kompletnej dokumentacji dot. dostarczonych mebli (specyfikacja, instrukcja obsługi, certyfikaty)</w:t>
      </w:r>
    </w:p>
    <w:p w14:paraId="52A54C64" w14:textId="5294BDCD" w:rsidR="00863AC9" w:rsidRDefault="00863AC9" w:rsidP="00863AC9">
      <w:pPr>
        <w:pStyle w:val="Akapitzlist"/>
        <w:numPr>
          <w:ilvl w:val="1"/>
          <w:numId w:val="5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przeszkolenie personelu Kupującego, jeżeli jest to wymagane.</w:t>
      </w:r>
    </w:p>
    <w:p w14:paraId="1C740C05" w14:textId="34608DBE" w:rsidR="00863AC9" w:rsidRPr="00863AC9" w:rsidRDefault="00863AC9" w:rsidP="00863AC9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Wykrycie wad lub usterek przedmiotu umowy w trakcie odbioru stanowi podstawę d</w:t>
      </w:r>
      <w:r w:rsidR="00345B78">
        <w:rPr>
          <w:szCs w:val="26"/>
        </w:rPr>
        <w:t>o odmowy odbioru wadliwych lub uszkodzonych mebli.</w:t>
      </w:r>
    </w:p>
    <w:p w14:paraId="155E87DD" w14:textId="77777777" w:rsidR="00250BB9" w:rsidRPr="00671BCF" w:rsidRDefault="00250BB9" w:rsidP="00427D44">
      <w:pPr>
        <w:autoSpaceDE w:val="0"/>
        <w:autoSpaceDN w:val="0"/>
        <w:adjustRightInd w:val="0"/>
        <w:rPr>
          <w:rFonts w:cs="Arial,Bold"/>
          <w:b/>
          <w:bCs/>
          <w:szCs w:val="26"/>
        </w:rPr>
      </w:pPr>
    </w:p>
    <w:p w14:paraId="4E855732" w14:textId="77777777" w:rsidR="00671BCF" w:rsidRPr="00671BCF" w:rsidRDefault="003D69F0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 xml:space="preserve">§ 3 </w:t>
      </w:r>
    </w:p>
    <w:p w14:paraId="4B9AB426" w14:textId="053B49A8" w:rsidR="003D69F0" w:rsidRPr="00671BCF" w:rsidRDefault="003D69F0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>Cena i zapłata</w:t>
      </w:r>
    </w:p>
    <w:p w14:paraId="209CAB28" w14:textId="53BEA324" w:rsidR="00250BB9" w:rsidRPr="00671BCF" w:rsidRDefault="003D69F0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>Kupujący zapłaci Sprzed</w:t>
      </w:r>
      <w:r w:rsidR="00F5335C" w:rsidRPr="00671BCF">
        <w:rPr>
          <w:szCs w:val="26"/>
        </w:rPr>
        <w:t>awcy</w:t>
      </w:r>
      <w:r w:rsidRPr="00671BCF">
        <w:rPr>
          <w:szCs w:val="26"/>
        </w:rPr>
        <w:t xml:space="preserve"> za </w:t>
      </w:r>
      <w:proofErr w:type="gramStart"/>
      <w:r w:rsidR="00FF6363">
        <w:rPr>
          <w:szCs w:val="26"/>
        </w:rPr>
        <w:t xml:space="preserve">meble </w:t>
      </w:r>
      <w:r w:rsidRPr="00671BCF">
        <w:rPr>
          <w:szCs w:val="26"/>
        </w:rPr>
        <w:t xml:space="preserve"> cenę</w:t>
      </w:r>
      <w:proofErr w:type="gramEnd"/>
      <w:r w:rsidRPr="00671BCF">
        <w:rPr>
          <w:szCs w:val="26"/>
        </w:rPr>
        <w:t xml:space="preserve"> w wysokości [</w:t>
      </w:r>
      <w:r w:rsidRPr="00671BCF">
        <w:rPr>
          <w:szCs w:val="26"/>
          <w:highlight w:val="yellow"/>
        </w:rPr>
        <w:t>●</w:t>
      </w:r>
      <w:r w:rsidRPr="00671BCF">
        <w:rPr>
          <w:szCs w:val="26"/>
        </w:rPr>
        <w:t>].</w:t>
      </w:r>
    </w:p>
    <w:p w14:paraId="3C63E970" w14:textId="1FB87662" w:rsidR="00F5335C" w:rsidRPr="00671BCF" w:rsidRDefault="00F5335C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>Ceny, o której mowa w ust. 1 powyżej, jest całościowym wynagrodzeniem należnym Sprzedawcy z tytułu Umowy.</w:t>
      </w:r>
    </w:p>
    <w:p w14:paraId="5673AFF7" w14:textId="11408825" w:rsidR="003D69F0" w:rsidRPr="00671BCF" w:rsidRDefault="003D69F0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 xml:space="preserve">Zapłata ceny, o której mowa w ust. 1 powyżej, nastąpi </w:t>
      </w:r>
      <w:r w:rsidR="00F5335C" w:rsidRPr="00671BCF">
        <w:rPr>
          <w:szCs w:val="26"/>
        </w:rPr>
        <w:t>w oparciu o dostarczoną prawidłową fakturę VAT.</w:t>
      </w:r>
    </w:p>
    <w:p w14:paraId="120126E1" w14:textId="6830FEE3" w:rsidR="00F5335C" w:rsidRPr="00671BCF" w:rsidRDefault="00F5335C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>Termin zapłat</w:t>
      </w:r>
      <w:r w:rsidR="00373AAF">
        <w:rPr>
          <w:szCs w:val="26"/>
        </w:rPr>
        <w:t>y</w:t>
      </w:r>
      <w:r w:rsidRPr="00671BCF">
        <w:rPr>
          <w:szCs w:val="26"/>
        </w:rPr>
        <w:t xml:space="preserve"> ceny, o której mowa w ust. 1 powyżej, wynosi </w:t>
      </w:r>
      <w:r w:rsidR="00E92B2E">
        <w:rPr>
          <w:szCs w:val="26"/>
        </w:rPr>
        <w:t>do 60</w:t>
      </w:r>
      <w:r w:rsidRPr="00671BCF">
        <w:rPr>
          <w:szCs w:val="26"/>
        </w:rPr>
        <w:t xml:space="preserve"> dni liczonymi od dnia </w:t>
      </w:r>
      <w:r w:rsidR="00E93043">
        <w:rPr>
          <w:szCs w:val="26"/>
        </w:rPr>
        <w:t xml:space="preserve">podpisania przez Strony protokołu </w:t>
      </w:r>
      <w:r w:rsidR="00E93043" w:rsidRPr="00671BCF">
        <w:rPr>
          <w:szCs w:val="26"/>
        </w:rPr>
        <w:t>zdawczo-odbiorcz</w:t>
      </w:r>
      <w:r w:rsidR="00E93043">
        <w:rPr>
          <w:szCs w:val="26"/>
        </w:rPr>
        <w:t>ego, o którym mowa w §2 ust 3</w:t>
      </w:r>
      <w:r w:rsidRPr="00671BCF">
        <w:rPr>
          <w:szCs w:val="26"/>
        </w:rPr>
        <w:t>.</w:t>
      </w:r>
    </w:p>
    <w:p w14:paraId="04095D2B" w14:textId="3FE04256" w:rsidR="003D69F0" w:rsidRPr="00671BCF" w:rsidRDefault="003D69F0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>Zapłata ceny, o której mowa w ust. 1 powyżej, nastąpi przelewem bankowy</w:t>
      </w:r>
      <w:r w:rsidR="00E93043">
        <w:rPr>
          <w:szCs w:val="26"/>
        </w:rPr>
        <w:t>m</w:t>
      </w:r>
      <w:r w:rsidRPr="00671BCF">
        <w:rPr>
          <w:szCs w:val="26"/>
        </w:rPr>
        <w:t xml:space="preserve"> na numer rachunku bankowego podany na fakturze VAT.</w:t>
      </w:r>
    </w:p>
    <w:p w14:paraId="798CC42C" w14:textId="0DD34A3B" w:rsidR="003D69F0" w:rsidRDefault="00F5335C" w:rsidP="00427D44">
      <w:pPr>
        <w:pStyle w:val="Akapitzlist"/>
        <w:numPr>
          <w:ilvl w:val="3"/>
          <w:numId w:val="5"/>
        </w:numPr>
        <w:ind w:left="709"/>
        <w:rPr>
          <w:szCs w:val="26"/>
        </w:rPr>
      </w:pPr>
      <w:r w:rsidRPr="00671BCF">
        <w:rPr>
          <w:szCs w:val="26"/>
        </w:rPr>
        <w:t>Za dzień zapłaty przyjmuje się dzień obciążenia na rachunku bankowym Kupującego.</w:t>
      </w:r>
    </w:p>
    <w:p w14:paraId="6E688CC1" w14:textId="77777777" w:rsidR="00DE4A2B" w:rsidRPr="00DE4A2B" w:rsidRDefault="00DE4A2B" w:rsidP="00DE4A2B">
      <w:pPr>
        <w:rPr>
          <w:szCs w:val="26"/>
        </w:rPr>
      </w:pPr>
    </w:p>
    <w:p w14:paraId="41FBEA79" w14:textId="1EBEB15F" w:rsidR="00DE4A2B" w:rsidRDefault="00DE4A2B" w:rsidP="00DE4A2B">
      <w:pPr>
        <w:pStyle w:val="Akapitzlist"/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DE4A2B">
        <w:rPr>
          <w:b/>
          <w:bCs/>
          <w:szCs w:val="26"/>
        </w:rPr>
        <w:t>§ 4</w:t>
      </w:r>
    </w:p>
    <w:p w14:paraId="43466070" w14:textId="60FBBC5C" w:rsidR="00DE4A2B" w:rsidRPr="00DE4A2B" w:rsidRDefault="00345B78" w:rsidP="00DE4A2B">
      <w:pPr>
        <w:pStyle w:val="Akapitzlist"/>
        <w:autoSpaceDE w:val="0"/>
        <w:autoSpaceDN w:val="0"/>
        <w:adjustRightInd w:val="0"/>
        <w:jc w:val="center"/>
        <w:rPr>
          <w:b/>
          <w:bCs/>
          <w:szCs w:val="26"/>
        </w:rPr>
      </w:pPr>
      <w:r>
        <w:rPr>
          <w:b/>
          <w:bCs/>
          <w:szCs w:val="26"/>
        </w:rPr>
        <w:t>Serwis techniczny, rękojmia i g</w:t>
      </w:r>
      <w:r w:rsidR="00DE4A2B">
        <w:rPr>
          <w:b/>
          <w:bCs/>
          <w:szCs w:val="26"/>
        </w:rPr>
        <w:t>warancja</w:t>
      </w:r>
    </w:p>
    <w:p w14:paraId="6B205AC2" w14:textId="29ED4445" w:rsidR="00DE4A2B" w:rsidRDefault="00DE4A2B" w:rsidP="00DE4A2B">
      <w:pPr>
        <w:pStyle w:val="Akapitzlist"/>
        <w:numPr>
          <w:ilvl w:val="0"/>
          <w:numId w:val="17"/>
        </w:numPr>
        <w:ind w:left="709" w:hanging="425"/>
        <w:rPr>
          <w:szCs w:val="26"/>
        </w:rPr>
      </w:pPr>
      <w:r w:rsidRPr="00DE4A2B">
        <w:rPr>
          <w:szCs w:val="26"/>
        </w:rPr>
        <w:t xml:space="preserve">Okres gwarancji oraz rękojmi na </w:t>
      </w:r>
      <w:r w:rsidR="006D136E">
        <w:rPr>
          <w:szCs w:val="26"/>
        </w:rPr>
        <w:t>meble</w:t>
      </w:r>
      <w:r w:rsidR="006D136E" w:rsidRPr="00DE4A2B">
        <w:rPr>
          <w:szCs w:val="26"/>
        </w:rPr>
        <w:t xml:space="preserve"> </w:t>
      </w:r>
      <w:r w:rsidRPr="00DE4A2B">
        <w:rPr>
          <w:szCs w:val="26"/>
        </w:rPr>
        <w:t xml:space="preserve">wynosi </w:t>
      </w:r>
      <w:r w:rsidR="00197333">
        <w:rPr>
          <w:szCs w:val="26"/>
        </w:rPr>
        <w:t xml:space="preserve">36 miesięcy </w:t>
      </w:r>
      <w:r w:rsidRPr="00DE4A2B">
        <w:rPr>
          <w:szCs w:val="26"/>
        </w:rPr>
        <w:t xml:space="preserve">licząc od daty </w:t>
      </w:r>
      <w:r w:rsidR="006E1DB6">
        <w:rPr>
          <w:szCs w:val="26"/>
        </w:rPr>
        <w:t>dostawy i montażu mebli</w:t>
      </w:r>
      <w:r w:rsidRPr="00DE4A2B">
        <w:rPr>
          <w:szCs w:val="26"/>
        </w:rPr>
        <w:t xml:space="preserve"> potwierdzonej </w:t>
      </w:r>
      <w:r>
        <w:rPr>
          <w:szCs w:val="26"/>
        </w:rPr>
        <w:t>p</w:t>
      </w:r>
      <w:r w:rsidRPr="00DE4A2B">
        <w:rPr>
          <w:szCs w:val="26"/>
        </w:rPr>
        <w:t xml:space="preserve">rotokołem </w:t>
      </w:r>
      <w:r>
        <w:rPr>
          <w:szCs w:val="26"/>
        </w:rPr>
        <w:t>zdawczo-odbiorczym</w:t>
      </w:r>
      <w:r w:rsidRPr="00DE4A2B">
        <w:rPr>
          <w:szCs w:val="26"/>
        </w:rPr>
        <w:t>.</w:t>
      </w:r>
    </w:p>
    <w:p w14:paraId="25BB2012" w14:textId="556ADABD" w:rsidR="00CB1341" w:rsidRDefault="00C7336A" w:rsidP="00DE4A2B">
      <w:pPr>
        <w:pStyle w:val="Akapitzlist"/>
        <w:numPr>
          <w:ilvl w:val="0"/>
          <w:numId w:val="17"/>
        </w:numPr>
        <w:ind w:left="709" w:hanging="425"/>
        <w:rPr>
          <w:szCs w:val="26"/>
        </w:rPr>
      </w:pPr>
      <w:r w:rsidRPr="00C7336A">
        <w:rPr>
          <w:szCs w:val="26"/>
        </w:rPr>
        <w:t>W ramach udzielonych gwarancji oraz rękojmi Sprzedający zobowiązuje się, wedle własnego wyboru, do naprawy wad mebli, które ujawnią się w okresie obowiązywania gwarancji oraz rękojmi, a których przyczyna tkwiła w produkcie w dacie zawarcia niniejszej umowy, lub do wymiany mebli na wolny od wad. W przypadku braku konieczności sprowadzania części zamiennych od Producenta Sprzedający zobowiązuje się do naprawy mebli w ciągu 7 dni roboczych. W przypadku konieczności sprowadzenia od Producenta części zamiennych lub całego mebla, Sprzedający zobowiązuje się do naprawy w terminie 14 dni roboczych.</w:t>
      </w:r>
    </w:p>
    <w:p w14:paraId="0332D454" w14:textId="3C6DCA1B" w:rsidR="00812245" w:rsidRPr="00F24C78" w:rsidRDefault="00812245" w:rsidP="00F24C78">
      <w:pPr>
        <w:pStyle w:val="Akapitzlist"/>
        <w:numPr>
          <w:ilvl w:val="0"/>
          <w:numId w:val="17"/>
        </w:numPr>
        <w:ind w:left="709" w:hanging="425"/>
        <w:rPr>
          <w:szCs w:val="26"/>
        </w:rPr>
      </w:pPr>
      <w:r w:rsidRPr="00812245">
        <w:rPr>
          <w:szCs w:val="26"/>
        </w:rPr>
        <w:t>Wszelkie koszty związane z realizacją uprawnień z tytułu gwarancji i rękojmi obciążają Sprzedającego (w szczególności koszty dojazdu, koszty części zamiennych, naprawy).</w:t>
      </w:r>
    </w:p>
    <w:p w14:paraId="6DCC2F40" w14:textId="77777777" w:rsidR="00F5335C" w:rsidRPr="00671BCF" w:rsidRDefault="00F5335C" w:rsidP="00427D44">
      <w:pPr>
        <w:ind w:left="349"/>
        <w:rPr>
          <w:szCs w:val="26"/>
        </w:rPr>
      </w:pPr>
    </w:p>
    <w:p w14:paraId="77F738D3" w14:textId="0C177E13" w:rsidR="00671BCF" w:rsidRPr="00671BCF" w:rsidRDefault="00F5335C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 xml:space="preserve">§ </w:t>
      </w:r>
      <w:r w:rsidR="00DE4A2B">
        <w:rPr>
          <w:b/>
          <w:bCs/>
          <w:szCs w:val="26"/>
        </w:rPr>
        <w:t>5</w:t>
      </w:r>
      <w:r w:rsidRPr="00671BCF">
        <w:rPr>
          <w:b/>
          <w:bCs/>
          <w:szCs w:val="26"/>
        </w:rPr>
        <w:t xml:space="preserve"> </w:t>
      </w:r>
    </w:p>
    <w:p w14:paraId="31FC59BE" w14:textId="6C6EF699" w:rsidR="00F5335C" w:rsidRPr="00671BCF" w:rsidRDefault="00F5335C" w:rsidP="00427D44">
      <w:pPr>
        <w:autoSpaceDE w:val="0"/>
        <w:autoSpaceDN w:val="0"/>
        <w:adjustRightInd w:val="0"/>
        <w:jc w:val="center"/>
        <w:rPr>
          <w:b/>
          <w:bCs/>
          <w:szCs w:val="26"/>
        </w:rPr>
      </w:pPr>
      <w:r w:rsidRPr="00671BCF">
        <w:rPr>
          <w:b/>
          <w:bCs/>
          <w:szCs w:val="26"/>
        </w:rPr>
        <w:t>Odstąpienie od Umowy</w:t>
      </w:r>
    </w:p>
    <w:p w14:paraId="7F4F2638" w14:textId="2E001BF0" w:rsidR="004C7C97" w:rsidRDefault="00F5335C" w:rsidP="004C7C97">
      <w:pPr>
        <w:pStyle w:val="Akapitzlist"/>
        <w:numPr>
          <w:ilvl w:val="0"/>
          <w:numId w:val="12"/>
        </w:numPr>
        <w:rPr>
          <w:szCs w:val="26"/>
        </w:rPr>
      </w:pPr>
      <w:r w:rsidRPr="00671BCF">
        <w:rPr>
          <w:szCs w:val="26"/>
        </w:rPr>
        <w:t>Kupujący ma prawo odstąpić od Umowy w wypadku, gdy dostarczon</w:t>
      </w:r>
      <w:r w:rsidR="00015A87">
        <w:rPr>
          <w:szCs w:val="26"/>
        </w:rPr>
        <w:t>e meble</w:t>
      </w:r>
      <w:r w:rsidRPr="00671BCF">
        <w:rPr>
          <w:szCs w:val="26"/>
        </w:rPr>
        <w:t xml:space="preserve"> </w:t>
      </w:r>
      <w:proofErr w:type="gramStart"/>
      <w:r w:rsidR="00920947">
        <w:rPr>
          <w:szCs w:val="26"/>
        </w:rPr>
        <w:t xml:space="preserve">są </w:t>
      </w:r>
      <w:r w:rsidRPr="00671BCF">
        <w:rPr>
          <w:szCs w:val="26"/>
        </w:rPr>
        <w:t xml:space="preserve"> </w:t>
      </w:r>
      <w:r w:rsidR="00520E9D" w:rsidRPr="00671BCF">
        <w:rPr>
          <w:szCs w:val="26"/>
        </w:rPr>
        <w:t>niezgodn</w:t>
      </w:r>
      <w:r w:rsidR="00520E9D">
        <w:rPr>
          <w:szCs w:val="26"/>
        </w:rPr>
        <w:t>e</w:t>
      </w:r>
      <w:proofErr w:type="gramEnd"/>
      <w:r w:rsidR="00520E9D" w:rsidRPr="00671BCF">
        <w:rPr>
          <w:szCs w:val="26"/>
        </w:rPr>
        <w:t xml:space="preserve"> </w:t>
      </w:r>
      <w:r w:rsidRPr="00671BCF">
        <w:rPr>
          <w:szCs w:val="26"/>
        </w:rPr>
        <w:t>z Umową.</w:t>
      </w:r>
    </w:p>
    <w:p w14:paraId="6DE47F9C" w14:textId="53B91B0A" w:rsidR="00F5335C" w:rsidRPr="004C7C97" w:rsidRDefault="00F5335C" w:rsidP="004C7C97">
      <w:pPr>
        <w:pStyle w:val="Akapitzlist"/>
        <w:numPr>
          <w:ilvl w:val="0"/>
          <w:numId w:val="12"/>
        </w:numPr>
        <w:rPr>
          <w:szCs w:val="26"/>
        </w:rPr>
      </w:pPr>
      <w:r w:rsidRPr="004C7C97">
        <w:rPr>
          <w:szCs w:val="26"/>
        </w:rPr>
        <w:t xml:space="preserve">Kupujący może złożyć oświadczenie o odstąpieniu od Umowy w terminie 14 dni liczonymi od dnia </w:t>
      </w:r>
      <w:r w:rsidR="004C7C97" w:rsidRPr="004C7C97">
        <w:rPr>
          <w:szCs w:val="26"/>
        </w:rPr>
        <w:t>podpisania przez Strony protokołu zdawczo-odbiorczego, o którym mowa w §2 ust 3</w:t>
      </w:r>
      <w:r w:rsidRPr="004C7C97">
        <w:rPr>
          <w:szCs w:val="26"/>
        </w:rPr>
        <w:t>.</w:t>
      </w:r>
    </w:p>
    <w:p w14:paraId="6525632F" w14:textId="22CDE4C1" w:rsidR="00F5335C" w:rsidRPr="00671BCF" w:rsidRDefault="00F5335C" w:rsidP="00427D44">
      <w:pPr>
        <w:pStyle w:val="Akapitzlist"/>
        <w:numPr>
          <w:ilvl w:val="0"/>
          <w:numId w:val="12"/>
        </w:numPr>
        <w:rPr>
          <w:szCs w:val="26"/>
        </w:rPr>
      </w:pPr>
      <w:r w:rsidRPr="00671BCF">
        <w:rPr>
          <w:szCs w:val="26"/>
        </w:rPr>
        <w:t>W wypadku odstąpieni</w:t>
      </w:r>
      <w:r w:rsidR="00B95B83">
        <w:rPr>
          <w:szCs w:val="26"/>
        </w:rPr>
        <w:t>a</w:t>
      </w:r>
      <w:r w:rsidRPr="00671BCF">
        <w:rPr>
          <w:szCs w:val="26"/>
        </w:rPr>
        <w:t xml:space="preserve"> od Umowy Sprzedawca jest zobowiązany, na swój koszt i ryzyko, niezwłocznie odebrać </w:t>
      </w:r>
      <w:r w:rsidR="00401148">
        <w:rPr>
          <w:szCs w:val="26"/>
        </w:rPr>
        <w:t>meble</w:t>
      </w:r>
      <w:r w:rsidRPr="00671BCF">
        <w:rPr>
          <w:szCs w:val="26"/>
        </w:rPr>
        <w:t>.</w:t>
      </w:r>
      <w:r w:rsidR="00E93318" w:rsidRPr="00671BCF">
        <w:rPr>
          <w:szCs w:val="26"/>
        </w:rPr>
        <w:t xml:space="preserve"> Przekazanie </w:t>
      </w:r>
      <w:r w:rsidR="00401148">
        <w:rPr>
          <w:szCs w:val="26"/>
        </w:rPr>
        <w:t>mebli</w:t>
      </w:r>
      <w:r w:rsidR="00E93318" w:rsidRPr="00671BCF">
        <w:rPr>
          <w:szCs w:val="26"/>
        </w:rPr>
        <w:t xml:space="preserve"> nastąpi w oparciu o protokół zdawczo-odbiorczy.</w:t>
      </w:r>
    </w:p>
    <w:p w14:paraId="527ED4BC" w14:textId="77777777" w:rsidR="00671BCF" w:rsidRPr="00671BCF" w:rsidRDefault="00671BCF" w:rsidP="00427D44">
      <w:pPr>
        <w:ind w:left="360"/>
        <w:rPr>
          <w:szCs w:val="26"/>
        </w:rPr>
      </w:pPr>
    </w:p>
    <w:p w14:paraId="48E96C53" w14:textId="18C190BD" w:rsidR="00671BCF" w:rsidRDefault="00671BCF" w:rsidP="00427D44">
      <w:pPr>
        <w:autoSpaceDE w:val="0"/>
        <w:autoSpaceDN w:val="0"/>
        <w:adjustRightInd w:val="0"/>
        <w:jc w:val="center"/>
        <w:rPr>
          <w:rFonts w:cs="TimesNewRomanPSMT"/>
          <w:b/>
          <w:bCs/>
          <w:szCs w:val="26"/>
          <w14:ligatures w14:val="standardContextual"/>
        </w:rPr>
      </w:pPr>
      <w:r w:rsidRPr="00671BCF">
        <w:rPr>
          <w:rFonts w:cs="TimesNewRomanPSMT"/>
          <w:b/>
          <w:bCs/>
          <w:szCs w:val="26"/>
          <w14:ligatures w14:val="standardContextual"/>
        </w:rPr>
        <w:t xml:space="preserve">§ </w:t>
      </w:r>
      <w:r w:rsidR="00DE4A2B">
        <w:rPr>
          <w:rFonts w:cs="TimesNewRomanPSMT"/>
          <w:b/>
          <w:bCs/>
          <w:szCs w:val="26"/>
          <w14:ligatures w14:val="standardContextual"/>
        </w:rPr>
        <w:t>6</w:t>
      </w:r>
    </w:p>
    <w:p w14:paraId="6DE4A6E1" w14:textId="012AB35D" w:rsidR="00671BCF" w:rsidRPr="00671BCF" w:rsidRDefault="00671BCF" w:rsidP="00427D44">
      <w:pPr>
        <w:autoSpaceDE w:val="0"/>
        <w:autoSpaceDN w:val="0"/>
        <w:adjustRightInd w:val="0"/>
        <w:jc w:val="center"/>
        <w:rPr>
          <w:rFonts w:cs="TimesNewRomanPSMT"/>
          <w:b/>
          <w:bCs/>
          <w:szCs w:val="26"/>
          <w14:ligatures w14:val="standardContextual"/>
        </w:rPr>
      </w:pPr>
      <w:r>
        <w:rPr>
          <w:rFonts w:cs="TimesNewRomanPSMT"/>
          <w:b/>
          <w:bCs/>
          <w:szCs w:val="26"/>
          <w14:ligatures w14:val="standardContextual"/>
        </w:rPr>
        <w:t>Odpowiedzialność</w:t>
      </w:r>
      <w:r w:rsidR="00F24C78">
        <w:rPr>
          <w:rFonts w:cs="TimesNewRomanPSMT"/>
          <w:b/>
          <w:bCs/>
          <w:szCs w:val="26"/>
          <w14:ligatures w14:val="standardContextual"/>
        </w:rPr>
        <w:t xml:space="preserve"> </w:t>
      </w:r>
    </w:p>
    <w:p w14:paraId="41D0222B" w14:textId="4FFA3201" w:rsidR="00671BCF" w:rsidRPr="00671BCF" w:rsidRDefault="00671BCF" w:rsidP="00427D44">
      <w:pPr>
        <w:pStyle w:val="Akapitzlist"/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1E4B4B">
        <w:rPr>
          <w:rFonts w:cs="TimesNewRomanPSMT"/>
          <w:szCs w:val="26"/>
          <w14:ligatures w14:val="standardContextual"/>
        </w:rPr>
        <w:t xml:space="preserve">Sprzedawca ponosi odpowiedzialność za wszelkie szkody wyrządzone Kupującemu w związku z niewykonaniem lub niewłaściwym wykonaniem </w:t>
      </w:r>
      <w:proofErr w:type="spellStart"/>
      <w:r w:rsidRPr="001E4B4B">
        <w:rPr>
          <w:rFonts w:cs="TimesNewRomanPSMT"/>
          <w:szCs w:val="26"/>
          <w14:ligatures w14:val="standardContextual"/>
        </w:rPr>
        <w:t>Umowy</w:t>
      </w:r>
      <w:r w:rsidRPr="00E00824">
        <w:rPr>
          <w:rFonts w:cs="TimesNewRomanPSMT"/>
          <w:szCs w:val="26"/>
          <w14:ligatures w14:val="standardContextual"/>
        </w:rPr>
        <w:t>Szkoda</w:t>
      </w:r>
      <w:proofErr w:type="spellEnd"/>
      <w:r w:rsidRPr="00E00824">
        <w:rPr>
          <w:rFonts w:cs="TimesNewRomanPSMT"/>
          <w:szCs w:val="26"/>
          <w14:ligatures w14:val="standardContextual"/>
        </w:rPr>
        <w:t>, o której mowa w ust 1 powyżej, obejmuje również utracone korzyści.</w:t>
      </w:r>
    </w:p>
    <w:p w14:paraId="7FC208D0" w14:textId="58803EDE" w:rsidR="00671BCF" w:rsidRDefault="00671BCF" w:rsidP="00427D44">
      <w:pPr>
        <w:autoSpaceDE w:val="0"/>
        <w:autoSpaceDN w:val="0"/>
        <w:adjustRightInd w:val="0"/>
        <w:jc w:val="center"/>
        <w:rPr>
          <w:rFonts w:cs="TimesNewRomanPSMT"/>
          <w:b/>
          <w:bCs/>
          <w:szCs w:val="26"/>
          <w14:ligatures w14:val="standardContextual"/>
        </w:rPr>
      </w:pPr>
      <w:r w:rsidRPr="00671BCF">
        <w:rPr>
          <w:rFonts w:cs="TimesNewRomanPSMT"/>
          <w:b/>
          <w:bCs/>
          <w:szCs w:val="26"/>
          <w14:ligatures w14:val="standardContextual"/>
        </w:rPr>
        <w:t xml:space="preserve">§ </w:t>
      </w:r>
      <w:r w:rsidR="00DE4A2B">
        <w:rPr>
          <w:rFonts w:cs="TimesNewRomanPSMT"/>
          <w:b/>
          <w:bCs/>
          <w:szCs w:val="26"/>
          <w14:ligatures w14:val="standardContextual"/>
        </w:rPr>
        <w:t>7</w:t>
      </w:r>
    </w:p>
    <w:p w14:paraId="103201B2" w14:textId="31CDDDAF" w:rsidR="00671BCF" w:rsidRPr="00671BCF" w:rsidRDefault="00671BCF" w:rsidP="00427D44">
      <w:pPr>
        <w:autoSpaceDE w:val="0"/>
        <w:autoSpaceDN w:val="0"/>
        <w:adjustRightInd w:val="0"/>
        <w:jc w:val="center"/>
        <w:rPr>
          <w:rFonts w:cs="TimesNewRomanPSMT"/>
          <w:b/>
          <w:bCs/>
          <w:szCs w:val="26"/>
          <w14:ligatures w14:val="standardContextual"/>
        </w:rPr>
      </w:pPr>
      <w:r w:rsidRPr="00671BCF">
        <w:rPr>
          <w:rFonts w:cs="TimesNewRomanPSMT"/>
          <w:b/>
          <w:bCs/>
          <w:szCs w:val="26"/>
          <w14:ligatures w14:val="standardContextual"/>
        </w:rPr>
        <w:t>Postanowienia końcowe</w:t>
      </w:r>
    </w:p>
    <w:p w14:paraId="3BFD3002" w14:textId="04E57516" w:rsidR="009B65C9" w:rsidRPr="009B65C9" w:rsidRDefault="009B65C9" w:rsidP="009B65C9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671BCF">
        <w:rPr>
          <w:rFonts w:cs="TimesNewRomanPSMT"/>
          <w:szCs w:val="26"/>
          <w14:ligatures w14:val="standardContextual"/>
        </w:rPr>
        <w:t xml:space="preserve">Umowę zawarto </w:t>
      </w:r>
      <w:r>
        <w:rPr>
          <w:rFonts w:cs="TimesNewRomanPSMT"/>
          <w:szCs w:val="26"/>
          <w14:ligatures w14:val="standardContextual"/>
        </w:rPr>
        <w:t>na czas niezbędny do jej zrealizowania.</w:t>
      </w:r>
    </w:p>
    <w:p w14:paraId="51D92034" w14:textId="07394AF4" w:rsidR="00671BCF" w:rsidRPr="00671BCF" w:rsidRDefault="00671BCF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671BCF">
        <w:rPr>
          <w:rFonts w:cs="TimesNewRomanPSMT"/>
          <w:szCs w:val="26"/>
          <w14:ligatures w14:val="standardContextual"/>
        </w:rPr>
        <w:t>W sprawach nie uregulowanych Umową mają zastosowanie przepisy obowiązujące na terytorium Rzeczypospolitej Polskiej, a w szczególności normy Kodeksu cywilnego.</w:t>
      </w:r>
    </w:p>
    <w:p w14:paraId="11B5427C" w14:textId="0BF20C7C" w:rsidR="00671BCF" w:rsidRPr="00671BCF" w:rsidRDefault="00671BCF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671BCF">
        <w:rPr>
          <w:rFonts w:cs="TimesNewRomanPSMT"/>
          <w:szCs w:val="26"/>
          <w14:ligatures w14:val="standardContextual"/>
        </w:rPr>
        <w:t>Ewentualne spory jakie mogą wynikać w związku z Umową</w:t>
      </w:r>
      <w:r>
        <w:rPr>
          <w:rFonts w:cs="TimesNewRomanPSMT"/>
          <w:szCs w:val="26"/>
          <w14:ligatures w14:val="standardContextual"/>
        </w:rPr>
        <w:t>,</w:t>
      </w:r>
      <w:r w:rsidRPr="00671BCF">
        <w:rPr>
          <w:rFonts w:cs="TimesNewRomanPSMT"/>
          <w:szCs w:val="26"/>
          <w14:ligatures w14:val="standardContextual"/>
        </w:rPr>
        <w:t xml:space="preserve"> Strony zobowiązują się rozstrzygać w sposób polubowny. W razie nie osiągnięcia porozumienia w myśl zdania poprzedniego w terminie 30 dni, Strony poddadzą spór pod rozstrzygnięcie Sądu właściwego dla siedziby </w:t>
      </w:r>
      <w:r>
        <w:rPr>
          <w:rFonts w:cs="TimesNewRomanPSMT"/>
          <w:szCs w:val="26"/>
          <w14:ligatures w14:val="standardContextual"/>
        </w:rPr>
        <w:t>Kupującego</w:t>
      </w:r>
      <w:r w:rsidRPr="00671BCF">
        <w:rPr>
          <w:rFonts w:cs="TimesNewRomanPSMT"/>
          <w:szCs w:val="26"/>
          <w14:ligatures w14:val="standardContextual"/>
        </w:rPr>
        <w:t>.</w:t>
      </w:r>
    </w:p>
    <w:p w14:paraId="71C44F7C" w14:textId="77777777" w:rsidR="00671BCF" w:rsidRPr="00671BCF" w:rsidRDefault="00671BCF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671BCF">
        <w:rPr>
          <w:rFonts w:cs="TimesNewRomanPSMT"/>
          <w:szCs w:val="26"/>
          <w14:ligatures w14:val="standardContextual"/>
        </w:rPr>
        <w:t>Zmiana postanowień Umowy wymaga zachowania formy pisemnej pod rygorem nieważności.</w:t>
      </w:r>
    </w:p>
    <w:p w14:paraId="3A024B2B" w14:textId="57F6CF29" w:rsidR="00671BCF" w:rsidRDefault="00671BCF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>
        <w:rPr>
          <w:rFonts w:cs="TimesNewRomanPSMT"/>
          <w:szCs w:val="26"/>
          <w14:ligatures w14:val="standardContextual"/>
        </w:rPr>
        <w:t xml:space="preserve">Kupujący </w:t>
      </w:r>
      <w:r w:rsidRPr="00671BCF">
        <w:rPr>
          <w:rFonts w:cs="TimesNewRomanPSMT"/>
          <w:szCs w:val="26"/>
          <w14:ligatures w14:val="standardContextual"/>
        </w:rPr>
        <w:t>oświadcza, że jest dużym przedsiębiorcą w rozumieniu przepisów ustawy z dnia 8 marca 2013 r. o przeciwdziałaniu nadmiernym opóźnieniom w transakcjach handlowych (</w:t>
      </w:r>
      <w:proofErr w:type="spellStart"/>
      <w:r w:rsidRPr="00671BCF">
        <w:rPr>
          <w:rFonts w:cs="TimesNewRomanPSMT"/>
          <w:szCs w:val="26"/>
          <w14:ligatures w14:val="standardContextual"/>
        </w:rPr>
        <w:t>t.j</w:t>
      </w:r>
      <w:proofErr w:type="spellEnd"/>
      <w:r w:rsidRPr="00671BCF">
        <w:rPr>
          <w:rFonts w:cs="TimesNewRomanPSMT"/>
          <w:szCs w:val="26"/>
          <w14:ligatures w14:val="standardContextual"/>
        </w:rPr>
        <w:t xml:space="preserve">. Dz. U. z 2023 r. poz. 1790 z </w:t>
      </w:r>
      <w:proofErr w:type="spellStart"/>
      <w:r w:rsidRPr="00671BCF">
        <w:rPr>
          <w:rFonts w:cs="TimesNewRomanPSMT"/>
          <w:szCs w:val="26"/>
          <w14:ligatures w14:val="standardContextual"/>
        </w:rPr>
        <w:t>późn</w:t>
      </w:r>
      <w:proofErr w:type="spellEnd"/>
      <w:r w:rsidRPr="00671BCF">
        <w:rPr>
          <w:rFonts w:cs="TimesNewRomanPSMT"/>
          <w:szCs w:val="26"/>
          <w14:ligatures w14:val="standardContextual"/>
        </w:rPr>
        <w:t>. zm.).</w:t>
      </w:r>
    </w:p>
    <w:p w14:paraId="1E3576D5" w14:textId="378DE0FF" w:rsidR="00427D44" w:rsidRDefault="00427D44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>
        <w:rPr>
          <w:rFonts w:cs="TimesNewRomanPSMT"/>
          <w:szCs w:val="26"/>
          <w14:ligatures w14:val="standardContextual"/>
        </w:rPr>
        <w:t>Załączniki stanowiące integralną część Umowy:</w:t>
      </w:r>
    </w:p>
    <w:p w14:paraId="6354CA1A" w14:textId="43E2C48C" w:rsidR="00427D44" w:rsidRPr="00671BCF" w:rsidRDefault="00427D44" w:rsidP="00427D44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>
        <w:rPr>
          <w:rFonts w:cs="TimesNewRomanPSMT"/>
          <w:szCs w:val="26"/>
          <w14:ligatures w14:val="standardContextual"/>
        </w:rPr>
        <w:t xml:space="preserve">Załącznik nr 1 – specyfikacja </w:t>
      </w:r>
      <w:r w:rsidR="00401148">
        <w:rPr>
          <w:rFonts w:cs="TimesNewRomanPSMT"/>
          <w:szCs w:val="26"/>
          <w14:ligatures w14:val="standardContextual"/>
        </w:rPr>
        <w:t>mebli</w:t>
      </w:r>
    </w:p>
    <w:p w14:paraId="050A7CD4" w14:textId="77777777" w:rsidR="00671BCF" w:rsidRPr="00671BCF" w:rsidRDefault="00671BCF" w:rsidP="00427D44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cs="TimesNewRomanPSMT"/>
          <w:szCs w:val="26"/>
          <w14:ligatures w14:val="standardContextual"/>
        </w:rPr>
      </w:pPr>
      <w:r w:rsidRPr="00671BCF">
        <w:rPr>
          <w:rFonts w:cs="TimesNewRomanPSMT"/>
          <w:szCs w:val="26"/>
          <w14:ligatures w14:val="standardContextual"/>
        </w:rPr>
        <w:t>Umowę zawarto w dwóch jednobrzmiących egzemplarzach, po jednym dla każdej ze Stron.</w:t>
      </w:r>
    </w:p>
    <w:p w14:paraId="7E637A13" w14:textId="77777777" w:rsidR="00671BCF" w:rsidRPr="00671BCF" w:rsidRDefault="00671BCF" w:rsidP="00427D44">
      <w:pPr>
        <w:rPr>
          <w:szCs w:val="26"/>
        </w:rPr>
      </w:pPr>
    </w:p>
    <w:p w14:paraId="494F196C" w14:textId="77777777" w:rsidR="00671BCF" w:rsidRPr="00671BCF" w:rsidRDefault="00671BCF" w:rsidP="00427D44">
      <w:pPr>
        <w:ind w:left="708" w:firstLine="708"/>
        <w:rPr>
          <w:szCs w:val="26"/>
        </w:rPr>
      </w:pPr>
    </w:p>
    <w:p w14:paraId="5F0E95BF" w14:textId="77777777" w:rsidR="00671BCF" w:rsidRPr="00671BCF" w:rsidRDefault="00671BCF" w:rsidP="00427D44">
      <w:pPr>
        <w:ind w:left="708" w:firstLine="708"/>
        <w:rPr>
          <w:szCs w:val="26"/>
        </w:rPr>
      </w:pPr>
    </w:p>
    <w:p w14:paraId="4D93A551" w14:textId="12F78462" w:rsidR="00671BCF" w:rsidRPr="00671BCF" w:rsidRDefault="00671BCF" w:rsidP="00427D44">
      <w:pPr>
        <w:rPr>
          <w:szCs w:val="26"/>
        </w:rPr>
      </w:pPr>
      <w:r w:rsidRPr="00671BCF">
        <w:rPr>
          <w:szCs w:val="26"/>
        </w:rPr>
        <w:t>………………………………</w:t>
      </w:r>
      <w:r>
        <w:rPr>
          <w:szCs w:val="26"/>
        </w:rPr>
        <w:t>…</w:t>
      </w:r>
      <w:r w:rsidRPr="00671BCF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Pr="00671BCF">
        <w:rPr>
          <w:szCs w:val="26"/>
        </w:rPr>
        <w:t>………………………………</w:t>
      </w:r>
      <w:r>
        <w:rPr>
          <w:szCs w:val="26"/>
        </w:rPr>
        <w:t>…</w:t>
      </w:r>
    </w:p>
    <w:p w14:paraId="7B2FED3F" w14:textId="531D92E8" w:rsidR="00671BCF" w:rsidRPr="00671BCF" w:rsidRDefault="00671BCF" w:rsidP="00427D44">
      <w:pPr>
        <w:ind w:left="708"/>
        <w:rPr>
          <w:sz w:val="22"/>
        </w:rPr>
      </w:pPr>
      <w:r w:rsidRPr="00671BCF">
        <w:rPr>
          <w:sz w:val="22"/>
        </w:rPr>
        <w:lastRenderedPageBreak/>
        <w:t>Sprzedający</w:t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Pr="00671BCF">
        <w:rPr>
          <w:sz w:val="22"/>
        </w:rPr>
        <w:tab/>
      </w:r>
      <w:r w:rsidR="00427D44">
        <w:rPr>
          <w:sz w:val="22"/>
        </w:rPr>
        <w:tab/>
      </w:r>
      <w:r w:rsidRPr="00671BCF">
        <w:rPr>
          <w:sz w:val="22"/>
        </w:rPr>
        <w:t>Kupujący</w:t>
      </w:r>
    </w:p>
    <w:p w14:paraId="477AC06D" w14:textId="77777777" w:rsidR="00671BCF" w:rsidRPr="00671BCF" w:rsidRDefault="00671BCF" w:rsidP="00427D44">
      <w:pPr>
        <w:ind w:left="360"/>
        <w:rPr>
          <w:szCs w:val="26"/>
        </w:rPr>
      </w:pPr>
    </w:p>
    <w:sectPr w:rsidR="00671BCF" w:rsidRPr="00671B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3126" w14:textId="77777777" w:rsidR="00CD53EA" w:rsidRDefault="00CD53EA" w:rsidP="005429F5">
      <w:pPr>
        <w:spacing w:line="240" w:lineRule="auto"/>
      </w:pPr>
      <w:r>
        <w:separator/>
      </w:r>
    </w:p>
  </w:endnote>
  <w:endnote w:type="continuationSeparator" w:id="0">
    <w:p w14:paraId="5D84C0B6" w14:textId="77777777" w:rsidR="00CD53EA" w:rsidRDefault="00CD53EA" w:rsidP="005429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57CA" w14:textId="77777777" w:rsidR="00CD53EA" w:rsidRDefault="00CD53EA" w:rsidP="005429F5">
      <w:pPr>
        <w:spacing w:line="240" w:lineRule="auto"/>
      </w:pPr>
      <w:r>
        <w:separator/>
      </w:r>
    </w:p>
  </w:footnote>
  <w:footnote w:type="continuationSeparator" w:id="0">
    <w:p w14:paraId="7DBE8DD1" w14:textId="77777777" w:rsidR="00CD53EA" w:rsidRDefault="00CD53EA" w:rsidP="005429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A4DA" w14:textId="22A8936F" w:rsidR="008145EC" w:rsidRPr="008145EC" w:rsidRDefault="008145EC" w:rsidP="008145EC">
    <w:pPr>
      <w:pStyle w:val="Nagwek"/>
    </w:pPr>
    <w:r w:rsidRPr="008145EC">
      <w:rPr>
        <w:noProof/>
      </w:rPr>
      <w:drawing>
        <wp:inline distT="0" distB="0" distL="0" distR="0" wp14:anchorId="700C589E" wp14:editId="183E21EF">
          <wp:extent cx="5753100" cy="533400"/>
          <wp:effectExtent l="0" t="0" r="0" b="0"/>
          <wp:docPr id="1039333444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478840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B86BB" w14:textId="77777777" w:rsidR="008145EC" w:rsidRDefault="008145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7793"/>
    <w:multiLevelType w:val="hybridMultilevel"/>
    <w:tmpl w:val="35E884C8"/>
    <w:lvl w:ilvl="0" w:tplc="90A0B7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8459F"/>
    <w:multiLevelType w:val="hybridMultilevel"/>
    <w:tmpl w:val="4784D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94964"/>
    <w:multiLevelType w:val="hybridMultilevel"/>
    <w:tmpl w:val="13306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F6236"/>
    <w:multiLevelType w:val="hybridMultilevel"/>
    <w:tmpl w:val="DEEC9EC8"/>
    <w:lvl w:ilvl="0" w:tplc="0415000F">
      <w:start w:val="1"/>
      <w:numFmt w:val="decimal"/>
      <w:lvlText w:val="%1."/>
      <w:lvlJc w:val="left"/>
      <w:pPr>
        <w:ind w:left="7307" w:hanging="360"/>
      </w:pPr>
    </w:lvl>
    <w:lvl w:ilvl="1" w:tplc="04150019" w:tentative="1">
      <w:start w:val="1"/>
      <w:numFmt w:val="lowerLetter"/>
      <w:lvlText w:val="%2."/>
      <w:lvlJc w:val="left"/>
      <w:pPr>
        <w:ind w:left="8027" w:hanging="360"/>
      </w:pPr>
    </w:lvl>
    <w:lvl w:ilvl="2" w:tplc="0415001B" w:tentative="1">
      <w:start w:val="1"/>
      <w:numFmt w:val="lowerRoman"/>
      <w:lvlText w:val="%3."/>
      <w:lvlJc w:val="right"/>
      <w:pPr>
        <w:ind w:left="8747" w:hanging="180"/>
      </w:pPr>
    </w:lvl>
    <w:lvl w:ilvl="3" w:tplc="0415000F" w:tentative="1">
      <w:start w:val="1"/>
      <w:numFmt w:val="decimal"/>
      <w:lvlText w:val="%4."/>
      <w:lvlJc w:val="left"/>
      <w:pPr>
        <w:ind w:left="9467" w:hanging="360"/>
      </w:pPr>
    </w:lvl>
    <w:lvl w:ilvl="4" w:tplc="04150019" w:tentative="1">
      <w:start w:val="1"/>
      <w:numFmt w:val="lowerLetter"/>
      <w:lvlText w:val="%5."/>
      <w:lvlJc w:val="left"/>
      <w:pPr>
        <w:ind w:left="10187" w:hanging="360"/>
      </w:pPr>
    </w:lvl>
    <w:lvl w:ilvl="5" w:tplc="0415001B" w:tentative="1">
      <w:start w:val="1"/>
      <w:numFmt w:val="lowerRoman"/>
      <w:lvlText w:val="%6."/>
      <w:lvlJc w:val="right"/>
      <w:pPr>
        <w:ind w:left="10907" w:hanging="180"/>
      </w:pPr>
    </w:lvl>
    <w:lvl w:ilvl="6" w:tplc="0415000F" w:tentative="1">
      <w:start w:val="1"/>
      <w:numFmt w:val="decimal"/>
      <w:lvlText w:val="%7."/>
      <w:lvlJc w:val="left"/>
      <w:pPr>
        <w:ind w:left="11627" w:hanging="360"/>
      </w:pPr>
    </w:lvl>
    <w:lvl w:ilvl="7" w:tplc="04150019" w:tentative="1">
      <w:start w:val="1"/>
      <w:numFmt w:val="lowerLetter"/>
      <w:lvlText w:val="%8."/>
      <w:lvlJc w:val="left"/>
      <w:pPr>
        <w:ind w:left="12347" w:hanging="360"/>
      </w:pPr>
    </w:lvl>
    <w:lvl w:ilvl="8" w:tplc="0415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4" w15:restartNumberingAfterBreak="0">
    <w:nsid w:val="2DD16341"/>
    <w:multiLevelType w:val="hybridMultilevel"/>
    <w:tmpl w:val="D3AC2CB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F39C9"/>
    <w:multiLevelType w:val="hybridMultilevel"/>
    <w:tmpl w:val="47E6B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650E1"/>
    <w:multiLevelType w:val="hybridMultilevel"/>
    <w:tmpl w:val="D7348264"/>
    <w:lvl w:ilvl="0" w:tplc="37F63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1263C"/>
    <w:multiLevelType w:val="hybridMultilevel"/>
    <w:tmpl w:val="1478A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1D05"/>
    <w:multiLevelType w:val="hybridMultilevel"/>
    <w:tmpl w:val="AEBC15D4"/>
    <w:lvl w:ilvl="0" w:tplc="A0C4F0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E6022"/>
    <w:multiLevelType w:val="hybridMultilevel"/>
    <w:tmpl w:val="D73482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E1FCD"/>
    <w:multiLevelType w:val="hybridMultilevel"/>
    <w:tmpl w:val="47E6B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D25A9"/>
    <w:multiLevelType w:val="hybridMultilevel"/>
    <w:tmpl w:val="13306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307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11A7F"/>
    <w:multiLevelType w:val="hybridMultilevel"/>
    <w:tmpl w:val="734A62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54171B"/>
    <w:multiLevelType w:val="hybridMultilevel"/>
    <w:tmpl w:val="77D0FA02"/>
    <w:lvl w:ilvl="0" w:tplc="CDC49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71DAC"/>
    <w:multiLevelType w:val="hybridMultilevel"/>
    <w:tmpl w:val="30A8EB0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7F552C4A"/>
    <w:multiLevelType w:val="hybridMultilevel"/>
    <w:tmpl w:val="0B900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4127459">
    <w:abstractNumId w:val="8"/>
  </w:num>
  <w:num w:numId="2" w16cid:durableId="309140772">
    <w:abstractNumId w:val="4"/>
  </w:num>
  <w:num w:numId="3" w16cid:durableId="1242256573">
    <w:abstractNumId w:val="6"/>
  </w:num>
  <w:num w:numId="4" w16cid:durableId="1056510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69615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96597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6588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3096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9453176">
    <w:abstractNumId w:val="1"/>
  </w:num>
  <w:num w:numId="10" w16cid:durableId="968048457">
    <w:abstractNumId w:val="2"/>
  </w:num>
  <w:num w:numId="11" w16cid:durableId="2095348620">
    <w:abstractNumId w:val="14"/>
  </w:num>
  <w:num w:numId="12" w16cid:durableId="1060713951">
    <w:abstractNumId w:val="9"/>
  </w:num>
  <w:num w:numId="13" w16cid:durableId="1846624989">
    <w:abstractNumId w:val="13"/>
  </w:num>
  <w:num w:numId="14" w16cid:durableId="1897933022">
    <w:abstractNumId w:val="0"/>
  </w:num>
  <w:num w:numId="15" w16cid:durableId="2062709669">
    <w:abstractNumId w:val="7"/>
  </w:num>
  <w:num w:numId="16" w16cid:durableId="727916100">
    <w:abstractNumId w:val="12"/>
  </w:num>
  <w:num w:numId="17" w16cid:durableId="1687823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BB9"/>
    <w:rsid w:val="00015A87"/>
    <w:rsid w:val="00043AA7"/>
    <w:rsid w:val="00045D3B"/>
    <w:rsid w:val="00090CB5"/>
    <w:rsid w:val="00091D16"/>
    <w:rsid w:val="00197333"/>
    <w:rsid w:val="001E4B4B"/>
    <w:rsid w:val="00250BB9"/>
    <w:rsid w:val="002D515A"/>
    <w:rsid w:val="00336F15"/>
    <w:rsid w:val="00345B78"/>
    <w:rsid w:val="00356FB3"/>
    <w:rsid w:val="00373AAF"/>
    <w:rsid w:val="003D69F0"/>
    <w:rsid w:val="00401148"/>
    <w:rsid w:val="00427D44"/>
    <w:rsid w:val="00451C35"/>
    <w:rsid w:val="004901A5"/>
    <w:rsid w:val="004B4DE3"/>
    <w:rsid w:val="004C7C97"/>
    <w:rsid w:val="00520E9D"/>
    <w:rsid w:val="00527360"/>
    <w:rsid w:val="005429F5"/>
    <w:rsid w:val="00590706"/>
    <w:rsid w:val="005D1517"/>
    <w:rsid w:val="005D724D"/>
    <w:rsid w:val="005F5165"/>
    <w:rsid w:val="006255DD"/>
    <w:rsid w:val="00671BCF"/>
    <w:rsid w:val="006941E8"/>
    <w:rsid w:val="006D136E"/>
    <w:rsid w:val="006D6EFB"/>
    <w:rsid w:val="006E1DB6"/>
    <w:rsid w:val="00793FEC"/>
    <w:rsid w:val="007B5EC4"/>
    <w:rsid w:val="007F01F0"/>
    <w:rsid w:val="008002E7"/>
    <w:rsid w:val="00812245"/>
    <w:rsid w:val="008145EC"/>
    <w:rsid w:val="008409C0"/>
    <w:rsid w:val="00850E2D"/>
    <w:rsid w:val="008553B6"/>
    <w:rsid w:val="0085780A"/>
    <w:rsid w:val="00863AC9"/>
    <w:rsid w:val="00891A5E"/>
    <w:rsid w:val="008A40A5"/>
    <w:rsid w:val="008C3C0F"/>
    <w:rsid w:val="00920947"/>
    <w:rsid w:val="00925D07"/>
    <w:rsid w:val="0097200D"/>
    <w:rsid w:val="00981032"/>
    <w:rsid w:val="009B65C9"/>
    <w:rsid w:val="009D19B0"/>
    <w:rsid w:val="00A16231"/>
    <w:rsid w:val="00A414DB"/>
    <w:rsid w:val="00AB7B6E"/>
    <w:rsid w:val="00AE422B"/>
    <w:rsid w:val="00B35364"/>
    <w:rsid w:val="00B404F2"/>
    <w:rsid w:val="00B70F33"/>
    <w:rsid w:val="00B95B83"/>
    <w:rsid w:val="00BC523D"/>
    <w:rsid w:val="00C34FAA"/>
    <w:rsid w:val="00C7336A"/>
    <w:rsid w:val="00CB1341"/>
    <w:rsid w:val="00CC5464"/>
    <w:rsid w:val="00CD48C6"/>
    <w:rsid w:val="00CD53EA"/>
    <w:rsid w:val="00D132DB"/>
    <w:rsid w:val="00D67693"/>
    <w:rsid w:val="00DA1DDA"/>
    <w:rsid w:val="00DA52E4"/>
    <w:rsid w:val="00DE4A2B"/>
    <w:rsid w:val="00DE61CF"/>
    <w:rsid w:val="00E00824"/>
    <w:rsid w:val="00E432C5"/>
    <w:rsid w:val="00E56A6D"/>
    <w:rsid w:val="00E65D1B"/>
    <w:rsid w:val="00E72727"/>
    <w:rsid w:val="00E81CF3"/>
    <w:rsid w:val="00E92B2E"/>
    <w:rsid w:val="00E93043"/>
    <w:rsid w:val="00E93318"/>
    <w:rsid w:val="00EB6D10"/>
    <w:rsid w:val="00F24C78"/>
    <w:rsid w:val="00F5335C"/>
    <w:rsid w:val="00F62911"/>
    <w:rsid w:val="00F97CD3"/>
    <w:rsid w:val="00FD3064"/>
    <w:rsid w:val="00FD5F97"/>
    <w:rsid w:val="00FD6B51"/>
    <w:rsid w:val="00FE5075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2F174"/>
  <w15:chartTrackingRefBased/>
  <w15:docId w15:val="{01FB367A-0486-4CB3-B6C4-6BF38CEC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911"/>
    <w:rPr>
      <w:rFonts w:ascii="Garamond" w:hAnsi="Garamond"/>
      <w:kern w:val="0"/>
      <w:sz w:val="26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0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0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0B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0B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0B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BB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0BB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0BB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0BB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0BB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0BB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0BB9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0BB9"/>
    <w:rPr>
      <w:rFonts w:eastAsiaTheme="majorEastAsia" w:cstheme="majorBidi"/>
      <w:i/>
      <w:iCs/>
      <w:color w:val="0F4761" w:themeColor="accent1" w:themeShade="BF"/>
      <w:kern w:val="0"/>
      <w:sz w:val="26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0BB9"/>
    <w:rPr>
      <w:rFonts w:eastAsiaTheme="majorEastAsia" w:cstheme="majorBidi"/>
      <w:color w:val="0F4761" w:themeColor="accent1" w:themeShade="BF"/>
      <w:kern w:val="0"/>
      <w:sz w:val="26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BB9"/>
    <w:rPr>
      <w:rFonts w:eastAsiaTheme="majorEastAsia" w:cstheme="majorBidi"/>
      <w:i/>
      <w:iCs/>
      <w:color w:val="595959" w:themeColor="text1" w:themeTint="A6"/>
      <w:kern w:val="0"/>
      <w:sz w:val="26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0BB9"/>
    <w:rPr>
      <w:rFonts w:eastAsiaTheme="majorEastAsia" w:cstheme="majorBidi"/>
      <w:color w:val="595959" w:themeColor="text1" w:themeTint="A6"/>
      <w:kern w:val="0"/>
      <w:sz w:val="26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0BB9"/>
    <w:rPr>
      <w:rFonts w:eastAsiaTheme="majorEastAsia" w:cstheme="majorBidi"/>
      <w:i/>
      <w:iCs/>
      <w:color w:val="272727" w:themeColor="text1" w:themeTint="D8"/>
      <w:kern w:val="0"/>
      <w:sz w:val="26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0BB9"/>
    <w:rPr>
      <w:rFonts w:eastAsiaTheme="majorEastAsia" w:cstheme="majorBidi"/>
      <w:color w:val="272727" w:themeColor="text1" w:themeTint="D8"/>
      <w:kern w:val="0"/>
      <w:sz w:val="26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50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0BB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0BB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0BB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250B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0BB9"/>
    <w:rPr>
      <w:rFonts w:ascii="Garamond" w:hAnsi="Garamond"/>
      <w:i/>
      <w:iCs/>
      <w:color w:val="404040" w:themeColor="text1" w:themeTint="BF"/>
      <w:kern w:val="0"/>
      <w:sz w:val="26"/>
      <w14:ligatures w14:val="none"/>
    </w:rPr>
  </w:style>
  <w:style w:type="paragraph" w:styleId="Akapitzlist">
    <w:name w:val="List Paragraph"/>
    <w:basedOn w:val="Normalny"/>
    <w:uiPriority w:val="34"/>
    <w:qFormat/>
    <w:rsid w:val="00250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0B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0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0BB9"/>
    <w:rPr>
      <w:rFonts w:ascii="Garamond" w:hAnsi="Garamond"/>
      <w:i/>
      <w:iCs/>
      <w:color w:val="0F4761" w:themeColor="accent1" w:themeShade="BF"/>
      <w:kern w:val="0"/>
      <w:sz w:val="26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250B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29F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9F5"/>
    <w:rPr>
      <w:rFonts w:ascii="Garamond" w:hAnsi="Garamond"/>
      <w:kern w:val="0"/>
      <w:sz w:val="26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29F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9F5"/>
    <w:rPr>
      <w:rFonts w:ascii="Garamond" w:hAnsi="Garamond"/>
      <w:kern w:val="0"/>
      <w:sz w:val="26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6A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6A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6A6D"/>
    <w:rPr>
      <w:rFonts w:ascii="Garamond" w:hAnsi="Garamond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A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A6D"/>
    <w:rPr>
      <w:rFonts w:ascii="Garamond" w:hAnsi="Garamond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091D16"/>
    <w:pPr>
      <w:spacing w:line="240" w:lineRule="auto"/>
      <w:jc w:val="left"/>
    </w:pPr>
    <w:rPr>
      <w:rFonts w:ascii="Garamond" w:hAnsi="Garamond"/>
      <w:kern w:val="0"/>
      <w:sz w:val="26"/>
      <w14:ligatures w14:val="none"/>
    </w:rPr>
  </w:style>
  <w:style w:type="character" w:customStyle="1" w:styleId="cf01">
    <w:name w:val="cf01"/>
    <w:basedOn w:val="Domylnaczcionkaakapitu"/>
    <w:rsid w:val="004901A5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15A87"/>
    <w:pPr>
      <w:autoSpaceDE w:val="0"/>
      <w:autoSpaceDN w:val="0"/>
      <w:adjustRightInd w:val="0"/>
      <w:spacing w:line="240" w:lineRule="auto"/>
      <w:jc w:val="left"/>
    </w:pPr>
    <w:rPr>
      <w:rFonts w:ascii="Segoe UI" w:hAnsi="Segoe UI" w:cs="Segoe U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0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8762d98-7077-4c04-b56e-578d408d733f}" enabled="1" method="Standard" siteId="{a9cfb7e4-e2ef-4677-ab90-ff7e67c3205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Duraj Reck i Partnerzy</dc:creator>
  <cp:keywords/>
  <dc:description/>
  <cp:lastModifiedBy>Joanna Kasprzak-Dżyberti</cp:lastModifiedBy>
  <cp:revision>3</cp:revision>
  <dcterms:created xsi:type="dcterms:W3CDTF">2026-04-03T08:10:00Z</dcterms:created>
  <dcterms:modified xsi:type="dcterms:W3CDTF">2026-04-03T13:09:00Z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b33a3cc99d27d191ff45b8d35fd3bda573feba085a90beb51879177c7f6a6ea5</vt:lpwstr>
  </property>
</Properties>
</file>